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31" w:rsidRDefault="00A628D0" w:rsidP="006D0C31">
      <w:r>
        <w:rPr>
          <w:noProof/>
        </w:rPr>
        <mc:AlternateContent>
          <mc:Choice Requires="wps">
            <w:drawing>
              <wp:anchor distT="0" distB="0" distL="114300" distR="114300" simplePos="0" relativeHeight="251659264" behindDoc="0" locked="0" layoutInCell="1" allowOverlap="1" wp14:anchorId="496FE47A" wp14:editId="649CE646">
                <wp:simplePos x="0" y="0"/>
                <wp:positionH relativeFrom="column">
                  <wp:posOffset>4424362</wp:posOffset>
                </wp:positionH>
                <wp:positionV relativeFrom="paragraph">
                  <wp:posOffset>75565</wp:posOffset>
                </wp:positionV>
                <wp:extent cx="1706880" cy="1381125"/>
                <wp:effectExtent l="0" t="0" r="7620" b="9525"/>
                <wp:wrapNone/>
                <wp:docPr id="1" name="Text Box 1"/>
                <wp:cNvGraphicFramePr/>
                <a:graphic xmlns:a="http://schemas.openxmlformats.org/drawingml/2006/main">
                  <a:graphicData uri="http://schemas.microsoft.com/office/word/2010/wordprocessingShape">
                    <wps:wsp>
                      <wps:cNvSpPr txBox="1"/>
                      <wps:spPr>
                        <a:xfrm>
                          <a:off x="0" y="0"/>
                          <a:ext cx="170688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C31" w:rsidRPr="00A628D0" w:rsidRDefault="006D0C31" w:rsidP="006D0C31">
                            <w:pPr>
                              <w:spacing w:after="0"/>
                              <w:rPr>
                                <w:rFonts w:ascii="Times New Roman" w:hAnsi="Times New Roman" w:cs="Times New Roman"/>
                                <w:b/>
                              </w:rPr>
                            </w:pPr>
                            <w:r w:rsidRPr="00A628D0">
                              <w:rPr>
                                <w:rFonts w:ascii="Times New Roman" w:hAnsi="Times New Roman" w:cs="Times New Roman"/>
                                <w:b/>
                              </w:rPr>
                              <w:t>Media Contact:</w:t>
                            </w:r>
                          </w:p>
                          <w:p w:rsidR="006D0C31" w:rsidRPr="00A628D0" w:rsidRDefault="006D0C31" w:rsidP="006D0C31">
                            <w:pPr>
                              <w:spacing w:after="0"/>
                              <w:rPr>
                                <w:rFonts w:ascii="Times New Roman" w:hAnsi="Times New Roman" w:cs="Times New Roman"/>
                                <w:i/>
                              </w:rPr>
                            </w:pPr>
                            <w:r w:rsidRPr="00A628D0">
                              <w:rPr>
                                <w:rFonts w:ascii="Times New Roman" w:hAnsi="Times New Roman" w:cs="Times New Roman"/>
                                <w:i/>
                              </w:rPr>
                              <w:t>Carl A. Rochelle III</w:t>
                            </w:r>
                          </w:p>
                          <w:p w:rsidR="001B3CB1" w:rsidRPr="00A628D0" w:rsidRDefault="001B3CB1" w:rsidP="006D0C31">
                            <w:pPr>
                              <w:spacing w:after="0"/>
                              <w:rPr>
                                <w:rFonts w:ascii="Times New Roman" w:hAnsi="Times New Roman" w:cs="Times New Roman"/>
                                <w:i/>
                              </w:rPr>
                            </w:pPr>
                            <w:r w:rsidRPr="00A628D0">
                              <w:rPr>
                                <w:rFonts w:ascii="Times New Roman" w:hAnsi="Times New Roman" w:cs="Times New Roman"/>
                                <w:i/>
                              </w:rPr>
                              <w:t xml:space="preserve">Public Information Officer  </w:t>
                            </w:r>
                          </w:p>
                          <w:p w:rsidR="006D0C31" w:rsidRPr="00A628D0" w:rsidRDefault="001B3CB1" w:rsidP="006D0C31">
                            <w:pPr>
                              <w:spacing w:after="0"/>
                              <w:rPr>
                                <w:rFonts w:ascii="Times New Roman" w:hAnsi="Times New Roman" w:cs="Times New Roman"/>
                                <w:i/>
                              </w:rPr>
                            </w:pPr>
                            <w:r w:rsidRPr="00A628D0">
                              <w:rPr>
                                <w:rFonts w:ascii="Times New Roman" w:hAnsi="Times New Roman" w:cs="Times New Roman"/>
                                <w:i/>
                              </w:rPr>
                              <w:t>MESH Coalition</w:t>
                            </w:r>
                          </w:p>
                          <w:p w:rsidR="006D0C31" w:rsidRPr="00A628D0" w:rsidRDefault="00FD2C20" w:rsidP="006D0C31">
                            <w:pPr>
                              <w:spacing w:after="0"/>
                              <w:rPr>
                                <w:rFonts w:ascii="Times New Roman" w:hAnsi="Times New Roman" w:cs="Times New Roman"/>
                              </w:rPr>
                            </w:pPr>
                            <w:hyperlink r:id="rId4" w:history="1">
                              <w:r w:rsidR="006D0C31" w:rsidRPr="00A628D0">
                                <w:rPr>
                                  <w:rStyle w:val="Hyperlink"/>
                                  <w:rFonts w:ascii="Times New Roman" w:hAnsi="Times New Roman" w:cs="Times New Roman"/>
                                </w:rPr>
                                <w:t>pio@indianpolisems.org</w:t>
                              </w:r>
                            </w:hyperlink>
                          </w:p>
                          <w:p w:rsidR="006D0C31" w:rsidRPr="00A628D0" w:rsidRDefault="006D0C31" w:rsidP="006D0C31">
                            <w:pPr>
                              <w:spacing w:after="0"/>
                              <w:rPr>
                                <w:rFonts w:ascii="Times New Roman" w:hAnsi="Times New Roman" w:cs="Times New Roman"/>
                              </w:rPr>
                            </w:pPr>
                            <w:r w:rsidRPr="00A628D0">
                              <w:rPr>
                                <w:rFonts w:ascii="Times New Roman" w:hAnsi="Times New Roman" w:cs="Times New Roman"/>
                              </w:rPr>
                              <w:t>Desk – (317) 287-3022</w:t>
                            </w:r>
                          </w:p>
                          <w:p w:rsidR="006D0C31" w:rsidRPr="00A628D0" w:rsidRDefault="006D0C31" w:rsidP="006D0C31">
                            <w:pPr>
                              <w:spacing w:after="0"/>
                              <w:rPr>
                                <w:rFonts w:ascii="Times New Roman" w:hAnsi="Times New Roman" w:cs="Times New Roman"/>
                              </w:rPr>
                            </w:pPr>
                            <w:r w:rsidRPr="00A628D0">
                              <w:rPr>
                                <w:rFonts w:ascii="Times New Roman" w:hAnsi="Times New Roman" w:cs="Times New Roman"/>
                              </w:rPr>
                              <w:t xml:space="preserve">Pager – (317) </w:t>
                            </w:r>
                            <w:r w:rsidR="00DB6DFF" w:rsidRPr="00A628D0">
                              <w:rPr>
                                <w:rFonts w:ascii="Times New Roman" w:hAnsi="Times New Roman" w:cs="Times New Roman"/>
                              </w:rPr>
                              <w:t>310-7484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FE47A" id="_x0000_t202" coordsize="21600,21600" o:spt="202" path="m,l,21600r21600,l21600,xe">
                <v:stroke joinstyle="miter"/>
                <v:path gradientshapeok="t" o:connecttype="rect"/>
              </v:shapetype>
              <v:shape id="Text Box 1" o:spid="_x0000_s1026" type="#_x0000_t202" style="position:absolute;margin-left:348.35pt;margin-top:5.95pt;width:134.4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" fillcolor="white [3201]" stroked="f" strokeweight=".5pt">
                <v:textbox>
                  <w:txbxContent>
                    <w:p w:rsidR="006D0C31" w:rsidRPr="00A628D0" w:rsidRDefault="006D0C31" w:rsidP="006D0C31">
                      <w:pPr>
                        <w:spacing w:after="0"/>
                        <w:rPr>
                          <w:rFonts w:ascii="Times New Roman" w:hAnsi="Times New Roman" w:cs="Times New Roman"/>
                          <w:b/>
                        </w:rPr>
                      </w:pPr>
                      <w:r w:rsidRPr="00A628D0">
                        <w:rPr>
                          <w:rFonts w:ascii="Times New Roman" w:hAnsi="Times New Roman" w:cs="Times New Roman"/>
                          <w:b/>
                        </w:rPr>
                        <w:t>Media Contact:</w:t>
                      </w:r>
                    </w:p>
                    <w:p w:rsidR="006D0C31" w:rsidRPr="00A628D0" w:rsidRDefault="006D0C31" w:rsidP="006D0C31">
                      <w:pPr>
                        <w:spacing w:after="0"/>
                        <w:rPr>
                          <w:rFonts w:ascii="Times New Roman" w:hAnsi="Times New Roman" w:cs="Times New Roman"/>
                          <w:i/>
                        </w:rPr>
                      </w:pPr>
                      <w:r w:rsidRPr="00A628D0">
                        <w:rPr>
                          <w:rFonts w:ascii="Times New Roman" w:hAnsi="Times New Roman" w:cs="Times New Roman"/>
                          <w:i/>
                        </w:rPr>
                        <w:t>Carl A. Rochelle III</w:t>
                      </w:r>
                    </w:p>
                    <w:p w:rsidR="001B3CB1" w:rsidRPr="00A628D0" w:rsidRDefault="001B3CB1" w:rsidP="006D0C31">
                      <w:pPr>
                        <w:spacing w:after="0"/>
                        <w:rPr>
                          <w:rFonts w:ascii="Times New Roman" w:hAnsi="Times New Roman" w:cs="Times New Roman"/>
                          <w:i/>
                        </w:rPr>
                      </w:pPr>
                      <w:r w:rsidRPr="00A628D0">
                        <w:rPr>
                          <w:rFonts w:ascii="Times New Roman" w:hAnsi="Times New Roman" w:cs="Times New Roman"/>
                          <w:i/>
                        </w:rPr>
                        <w:t xml:space="preserve">Public Information Officer  </w:t>
                      </w:r>
                    </w:p>
                    <w:p w:rsidR="006D0C31" w:rsidRPr="00A628D0" w:rsidRDefault="001B3CB1" w:rsidP="006D0C31">
                      <w:pPr>
                        <w:spacing w:after="0"/>
                        <w:rPr>
                          <w:rFonts w:ascii="Times New Roman" w:hAnsi="Times New Roman" w:cs="Times New Roman"/>
                          <w:i/>
                        </w:rPr>
                      </w:pPr>
                      <w:r w:rsidRPr="00A628D0">
                        <w:rPr>
                          <w:rFonts w:ascii="Times New Roman" w:hAnsi="Times New Roman" w:cs="Times New Roman"/>
                          <w:i/>
                        </w:rPr>
                        <w:t>MESH Coalition</w:t>
                      </w:r>
                    </w:p>
                    <w:p w:rsidR="006D0C31" w:rsidRPr="00A628D0" w:rsidRDefault="00FD2C20" w:rsidP="006D0C31">
                      <w:pPr>
                        <w:spacing w:after="0"/>
                        <w:rPr>
                          <w:rFonts w:ascii="Times New Roman" w:hAnsi="Times New Roman" w:cs="Times New Roman"/>
                        </w:rPr>
                      </w:pPr>
                      <w:hyperlink r:id="rId5" w:history="1">
                        <w:r w:rsidR="006D0C31" w:rsidRPr="00A628D0">
                          <w:rPr>
                            <w:rStyle w:val="Hyperlink"/>
                            <w:rFonts w:ascii="Times New Roman" w:hAnsi="Times New Roman" w:cs="Times New Roman"/>
                          </w:rPr>
                          <w:t>pio@indianpolisems.org</w:t>
                        </w:r>
                      </w:hyperlink>
                    </w:p>
                    <w:p w:rsidR="006D0C31" w:rsidRPr="00A628D0" w:rsidRDefault="006D0C31" w:rsidP="006D0C31">
                      <w:pPr>
                        <w:spacing w:after="0"/>
                        <w:rPr>
                          <w:rFonts w:ascii="Times New Roman" w:hAnsi="Times New Roman" w:cs="Times New Roman"/>
                        </w:rPr>
                      </w:pPr>
                      <w:r w:rsidRPr="00A628D0">
                        <w:rPr>
                          <w:rFonts w:ascii="Times New Roman" w:hAnsi="Times New Roman" w:cs="Times New Roman"/>
                        </w:rPr>
                        <w:t>Desk – (317) 287-3022</w:t>
                      </w:r>
                    </w:p>
                    <w:p w:rsidR="006D0C31" w:rsidRPr="00A628D0" w:rsidRDefault="006D0C31" w:rsidP="006D0C31">
                      <w:pPr>
                        <w:spacing w:after="0"/>
                        <w:rPr>
                          <w:rFonts w:ascii="Times New Roman" w:hAnsi="Times New Roman" w:cs="Times New Roman"/>
                        </w:rPr>
                      </w:pPr>
                      <w:r w:rsidRPr="00A628D0">
                        <w:rPr>
                          <w:rFonts w:ascii="Times New Roman" w:hAnsi="Times New Roman" w:cs="Times New Roman"/>
                        </w:rPr>
                        <w:t xml:space="preserve">Pager – (317) </w:t>
                      </w:r>
                      <w:r w:rsidR="00DB6DFF" w:rsidRPr="00A628D0">
                        <w:rPr>
                          <w:rFonts w:ascii="Times New Roman" w:hAnsi="Times New Roman" w:cs="Times New Roman"/>
                        </w:rPr>
                        <w:t>310-7484</w:t>
                      </w:r>
                    </w:p>
                  </w:txbxContent>
                </v:textbox>
              </v:shape>
            </w:pict>
          </mc:Fallback>
        </mc:AlternateContent>
      </w:r>
    </w:p>
    <w:p w:rsidR="00E378B1" w:rsidRDefault="001B3CB1" w:rsidP="001B3CB1">
      <w:pPr>
        <w:tabs>
          <w:tab w:val="left" w:pos="1720"/>
          <w:tab w:val="center" w:pos="4680"/>
        </w:tabs>
        <w:jc w:val="both"/>
        <w:rPr>
          <w:b/>
          <w:i/>
          <w:color w:val="FF0000"/>
          <w:sz w:val="36"/>
          <w:szCs w:val="36"/>
        </w:rPr>
      </w:pPr>
      <w:r>
        <w:rPr>
          <w:b/>
          <w:i/>
          <w:noProof/>
          <w:color w:val="FF0000"/>
          <w:sz w:val="36"/>
          <w:szCs w:val="36"/>
        </w:rPr>
        <mc:AlternateContent>
          <mc:Choice Requires="wps">
            <w:drawing>
              <wp:anchor distT="0" distB="0" distL="114300" distR="114300" simplePos="0" relativeHeight="251660288" behindDoc="0" locked="0" layoutInCell="1" allowOverlap="1" wp14:anchorId="49B5B046" wp14:editId="5A383DE7">
                <wp:simplePos x="0" y="0"/>
                <wp:positionH relativeFrom="column">
                  <wp:posOffset>-55880</wp:posOffset>
                </wp:positionH>
                <wp:positionV relativeFrom="paragraph">
                  <wp:posOffset>428625</wp:posOffset>
                </wp:positionV>
                <wp:extent cx="1579880" cy="462280"/>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1579880" cy="462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C31" w:rsidRDefault="006D0C31" w:rsidP="006D0C31">
                            <w:pPr>
                              <w:spacing w:after="0"/>
                              <w:rPr>
                                <w:rFonts w:ascii="Times New Roman" w:hAnsi="Times New Roman" w:cs="Times New Roman"/>
                                <w:sz w:val="16"/>
                                <w:szCs w:val="16"/>
                              </w:rPr>
                            </w:pPr>
                            <w:r>
                              <w:rPr>
                                <w:rFonts w:ascii="Times New Roman" w:hAnsi="Times New Roman" w:cs="Times New Roman"/>
                                <w:sz w:val="16"/>
                                <w:szCs w:val="16"/>
                              </w:rPr>
                              <w:t>FOR IMMEDIATE RELEASE</w:t>
                            </w:r>
                          </w:p>
                          <w:p w:rsidR="00552E5A" w:rsidRDefault="00552E5A" w:rsidP="006D0C31">
                            <w:pPr>
                              <w:spacing w:after="0"/>
                              <w:rPr>
                                <w:rFonts w:ascii="Times New Roman" w:hAnsi="Times New Roman" w:cs="Times New Roman"/>
                                <w:sz w:val="16"/>
                                <w:szCs w:val="16"/>
                              </w:rPr>
                            </w:pPr>
                            <w:r>
                              <w:rPr>
                                <w:rFonts w:ascii="Times New Roman" w:hAnsi="Times New Roman" w:cs="Times New Roman"/>
                                <w:sz w:val="16"/>
                                <w:szCs w:val="16"/>
                              </w:rPr>
                              <w:t>24 July 2015</w:t>
                            </w:r>
                          </w:p>
                          <w:p w:rsidR="00E378B1" w:rsidRPr="006D0C31" w:rsidRDefault="001B3CB1" w:rsidP="006D0C31">
                            <w:pPr>
                              <w:spacing w:after="0"/>
                              <w:rPr>
                                <w:rFonts w:ascii="Times New Roman" w:hAnsi="Times New Roman" w:cs="Times New Roman"/>
                                <w:sz w:val="16"/>
                                <w:szCs w:val="16"/>
                              </w:rPr>
                            </w:pPr>
                            <w:r>
                              <w:rPr>
                                <w:rFonts w:ascii="Times New Roman" w:hAnsi="Times New Roman" w:cs="Times New Roman"/>
                                <w:sz w:val="16"/>
                                <w:szCs w:val="16"/>
                              </w:rPr>
                              <w:t>MESH</w:t>
                            </w:r>
                            <w:r w:rsidR="00E378B1">
                              <w:rPr>
                                <w:rFonts w:ascii="Times New Roman" w:hAnsi="Times New Roman" w:cs="Times New Roman"/>
                                <w:sz w:val="16"/>
                                <w:szCs w:val="16"/>
                              </w:rPr>
                              <w:t xml:space="preserve"> – </w:t>
                            </w:r>
                            <w:r w:rsidR="006B6086">
                              <w:rPr>
                                <w:rFonts w:ascii="Times New Roman" w:hAnsi="Times New Roman" w:cs="Times New Roman"/>
                                <w:sz w:val="16"/>
                                <w:szCs w:val="16"/>
                              </w:rPr>
                              <w:t>2015</w:t>
                            </w:r>
                            <w:r w:rsidR="00DB6DFF">
                              <w:rPr>
                                <w:rFonts w:ascii="Times New Roman" w:hAnsi="Times New Roman" w:cs="Times New Roman"/>
                                <w:sz w:val="16"/>
                                <w:szCs w:val="16"/>
                              </w:rPr>
                              <w:t>-0</w:t>
                            </w:r>
                            <w:r w:rsidR="00552E5A">
                              <w:rPr>
                                <w:rFonts w:ascii="Times New Roman" w:hAnsi="Times New Roman" w:cs="Times New Roman"/>
                                <w:sz w:val="16"/>
                                <w:szCs w:val="16"/>
                              </w:rPr>
                              <w:t>701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5B046" id="Text Box 3" o:spid="_x0000_s1027" type="#_x0000_t202" style="position:absolute;left:0;text-align:left;margin-left:-4.4pt;margin-top:33.75pt;width:124.4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" fillcolor="white [3201]" stroked="f" strokeweight=".5pt">
                <v:textbox>
                  <w:txbxContent>
                    <w:p w:rsidR="006D0C31" w:rsidRDefault="006D0C31" w:rsidP="006D0C31">
                      <w:pPr>
                        <w:spacing w:after="0"/>
                        <w:rPr>
                          <w:rFonts w:ascii="Times New Roman" w:hAnsi="Times New Roman" w:cs="Times New Roman"/>
                          <w:sz w:val="16"/>
                          <w:szCs w:val="16"/>
                        </w:rPr>
                      </w:pPr>
                      <w:r>
                        <w:rPr>
                          <w:rFonts w:ascii="Times New Roman" w:hAnsi="Times New Roman" w:cs="Times New Roman"/>
                          <w:sz w:val="16"/>
                          <w:szCs w:val="16"/>
                        </w:rPr>
                        <w:t>FOR IMMEDIATE RELEASE</w:t>
                      </w:r>
                    </w:p>
                    <w:p w:rsidR="00552E5A" w:rsidRDefault="00552E5A" w:rsidP="006D0C31">
                      <w:pPr>
                        <w:spacing w:after="0"/>
                        <w:rPr>
                          <w:rFonts w:ascii="Times New Roman" w:hAnsi="Times New Roman" w:cs="Times New Roman"/>
                          <w:sz w:val="16"/>
                          <w:szCs w:val="16"/>
                        </w:rPr>
                      </w:pPr>
                      <w:r>
                        <w:rPr>
                          <w:rFonts w:ascii="Times New Roman" w:hAnsi="Times New Roman" w:cs="Times New Roman"/>
                          <w:sz w:val="16"/>
                          <w:szCs w:val="16"/>
                        </w:rPr>
                        <w:t>24 July 2015</w:t>
                      </w:r>
                    </w:p>
                    <w:p w:rsidR="00E378B1" w:rsidRPr="006D0C31" w:rsidRDefault="001B3CB1" w:rsidP="006D0C31">
                      <w:pPr>
                        <w:spacing w:after="0"/>
                        <w:rPr>
                          <w:rFonts w:ascii="Times New Roman" w:hAnsi="Times New Roman" w:cs="Times New Roman"/>
                          <w:sz w:val="16"/>
                          <w:szCs w:val="16"/>
                        </w:rPr>
                      </w:pPr>
                      <w:r>
                        <w:rPr>
                          <w:rFonts w:ascii="Times New Roman" w:hAnsi="Times New Roman" w:cs="Times New Roman"/>
                          <w:sz w:val="16"/>
                          <w:szCs w:val="16"/>
                        </w:rPr>
                        <w:t>MESH</w:t>
                      </w:r>
                      <w:r w:rsidR="00E378B1">
                        <w:rPr>
                          <w:rFonts w:ascii="Times New Roman" w:hAnsi="Times New Roman" w:cs="Times New Roman"/>
                          <w:sz w:val="16"/>
                          <w:szCs w:val="16"/>
                        </w:rPr>
                        <w:t xml:space="preserve"> – </w:t>
                      </w:r>
                      <w:r w:rsidR="006B6086">
                        <w:rPr>
                          <w:rFonts w:ascii="Times New Roman" w:hAnsi="Times New Roman" w:cs="Times New Roman"/>
                          <w:sz w:val="16"/>
                          <w:szCs w:val="16"/>
                        </w:rPr>
                        <w:t>2015</w:t>
                      </w:r>
                      <w:r w:rsidR="00DB6DFF">
                        <w:rPr>
                          <w:rFonts w:ascii="Times New Roman" w:hAnsi="Times New Roman" w:cs="Times New Roman"/>
                          <w:sz w:val="16"/>
                          <w:szCs w:val="16"/>
                        </w:rPr>
                        <w:t>-0</w:t>
                      </w:r>
                      <w:r w:rsidR="00552E5A">
                        <w:rPr>
                          <w:rFonts w:ascii="Times New Roman" w:hAnsi="Times New Roman" w:cs="Times New Roman"/>
                          <w:sz w:val="16"/>
                          <w:szCs w:val="16"/>
                        </w:rPr>
                        <w:t>701</w:t>
                      </w:r>
                    </w:p>
                  </w:txbxContent>
                </v:textbox>
              </v:shape>
            </w:pict>
          </mc:Fallback>
        </mc:AlternateContent>
      </w:r>
      <w:r>
        <w:rPr>
          <w:noProof/>
        </w:rPr>
        <w:drawing>
          <wp:inline distT="0" distB="0" distL="0" distR="0" wp14:anchorId="52AF50E4" wp14:editId="2ABF11F9">
            <wp:extent cx="1356360" cy="47188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SH.png"/>
                    <pic:cNvPicPr/>
                  </pic:nvPicPr>
                  <pic:blipFill>
                    <a:blip r:embed="rId6">
                      <a:extLst>
                        <a:ext uri="{28A0092B-C50C-407E-A947-70E740481C1C}">
                          <a14:useLocalDpi xmlns:a14="http://schemas.microsoft.com/office/drawing/2010/main" val="0"/>
                        </a:ext>
                      </a:extLst>
                    </a:blip>
                    <a:stretch>
                      <a:fillRect/>
                    </a:stretch>
                  </pic:blipFill>
                  <pic:spPr>
                    <a:xfrm>
                      <a:off x="0" y="0"/>
                      <a:ext cx="1356885" cy="472067"/>
                    </a:xfrm>
                    <a:prstGeom prst="rect">
                      <a:avLst/>
                    </a:prstGeom>
                  </pic:spPr>
                </pic:pic>
              </a:graphicData>
            </a:graphic>
          </wp:inline>
        </w:drawing>
      </w:r>
      <w:r w:rsidR="006D0C31">
        <w:rPr>
          <w:b/>
          <w:i/>
          <w:color w:val="FF0000"/>
          <w:sz w:val="36"/>
          <w:szCs w:val="36"/>
        </w:rPr>
        <w:tab/>
      </w:r>
      <w:proofErr w:type="gramStart"/>
      <w:r w:rsidR="000E5719" w:rsidRPr="001B3CB1">
        <w:rPr>
          <w:b/>
          <w:i/>
          <w:color w:val="365F91" w:themeColor="accent1" w:themeShade="BF"/>
          <w:sz w:val="36"/>
          <w:szCs w:val="36"/>
        </w:rPr>
        <w:t>news</w:t>
      </w:r>
      <w:proofErr w:type="gramEnd"/>
      <w:r w:rsidR="000E5719" w:rsidRPr="001B3CB1">
        <w:rPr>
          <w:b/>
          <w:i/>
          <w:color w:val="365F91" w:themeColor="accent1" w:themeShade="BF"/>
          <w:sz w:val="36"/>
          <w:szCs w:val="36"/>
        </w:rPr>
        <w:t xml:space="preserve"> release</w:t>
      </w:r>
    </w:p>
    <w:p w:rsidR="00CC7D9E" w:rsidRDefault="00CC7D9E" w:rsidP="00CC7D9E">
      <w:pPr>
        <w:tabs>
          <w:tab w:val="left" w:pos="1720"/>
          <w:tab w:val="center" w:pos="4680"/>
        </w:tabs>
        <w:spacing w:after="0"/>
        <w:jc w:val="center"/>
        <w:rPr>
          <w:b/>
          <w:sz w:val="36"/>
          <w:szCs w:val="36"/>
        </w:rPr>
      </w:pPr>
    </w:p>
    <w:p w:rsidR="0065548F" w:rsidRDefault="0065548F" w:rsidP="00DB6DFF">
      <w:pPr>
        <w:shd w:val="clear" w:color="auto" w:fill="FFFFFF"/>
        <w:jc w:val="center"/>
        <w:rPr>
          <w:rFonts w:ascii="Calibri" w:hAnsi="Calibri"/>
          <w:b/>
          <w:bCs/>
          <w:color w:val="000000"/>
          <w:sz w:val="34"/>
          <w:szCs w:val="34"/>
        </w:rPr>
      </w:pPr>
    </w:p>
    <w:p w:rsidR="00DB6DFF" w:rsidRDefault="00552E5A" w:rsidP="00DB6DFF">
      <w:pPr>
        <w:shd w:val="clear" w:color="auto" w:fill="FFFFFF"/>
        <w:jc w:val="center"/>
        <w:rPr>
          <w:rFonts w:ascii="Calibri" w:hAnsi="Calibri"/>
          <w:color w:val="000000"/>
        </w:rPr>
      </w:pPr>
      <w:r>
        <w:rPr>
          <w:rFonts w:ascii="Calibri" w:hAnsi="Calibri"/>
          <w:b/>
          <w:bCs/>
          <w:color w:val="000000"/>
          <w:sz w:val="34"/>
          <w:szCs w:val="34"/>
        </w:rPr>
        <w:t xml:space="preserve">Available Solutions for Citizens Impacted by Double 8 </w:t>
      </w:r>
      <w:r w:rsidR="00D36A2C">
        <w:rPr>
          <w:rFonts w:ascii="Calibri" w:hAnsi="Calibri"/>
          <w:b/>
          <w:bCs/>
          <w:color w:val="000000"/>
          <w:sz w:val="34"/>
          <w:szCs w:val="34"/>
        </w:rPr>
        <w:t>Foods</w:t>
      </w:r>
      <w:r>
        <w:rPr>
          <w:rFonts w:ascii="Calibri" w:hAnsi="Calibri"/>
          <w:b/>
          <w:bCs/>
          <w:color w:val="000000"/>
          <w:sz w:val="34"/>
          <w:szCs w:val="34"/>
        </w:rPr>
        <w:t xml:space="preserve"> Closures in Indianapolis</w:t>
      </w:r>
    </w:p>
    <w:p w:rsidR="0065548F" w:rsidRDefault="00DB6DFF" w:rsidP="00552E5A">
      <w:pPr>
        <w:shd w:val="clear" w:color="auto" w:fill="FFFFFF"/>
        <w:rPr>
          <w:rFonts w:ascii="Calibri" w:hAnsi="Calibri"/>
          <w:color w:val="000000"/>
          <w:sz w:val="18"/>
          <w:szCs w:val="18"/>
        </w:rPr>
      </w:pPr>
      <w:r>
        <w:rPr>
          <w:rFonts w:ascii="Calibri" w:hAnsi="Calibri"/>
          <w:color w:val="000000"/>
          <w:sz w:val="18"/>
          <w:szCs w:val="18"/>
        </w:rPr>
        <w:t xml:space="preserve">INDIANAPOLIS – </w:t>
      </w:r>
      <w:r w:rsidR="0065548F">
        <w:rPr>
          <w:rFonts w:ascii="Calibri" w:hAnsi="Calibri"/>
          <w:color w:val="000000"/>
          <w:sz w:val="18"/>
          <w:szCs w:val="18"/>
        </w:rPr>
        <w:t>In response to sudden closures of</w:t>
      </w:r>
      <w:r w:rsidR="00552E5A">
        <w:rPr>
          <w:rFonts w:ascii="Calibri" w:hAnsi="Calibri"/>
          <w:color w:val="000000"/>
          <w:sz w:val="18"/>
          <w:szCs w:val="18"/>
        </w:rPr>
        <w:t xml:space="preserve"> four Double 8 </w:t>
      </w:r>
      <w:r w:rsidR="00BB7371">
        <w:rPr>
          <w:rFonts w:ascii="Calibri" w:hAnsi="Calibri"/>
          <w:color w:val="000000"/>
          <w:sz w:val="18"/>
          <w:szCs w:val="18"/>
        </w:rPr>
        <w:t>Foods</w:t>
      </w:r>
      <w:r w:rsidR="00552E5A">
        <w:rPr>
          <w:rFonts w:ascii="Calibri" w:hAnsi="Calibri"/>
          <w:color w:val="000000"/>
          <w:sz w:val="18"/>
          <w:szCs w:val="18"/>
        </w:rPr>
        <w:t xml:space="preserve"> </w:t>
      </w:r>
      <w:r w:rsidR="00D36A2C">
        <w:rPr>
          <w:rFonts w:ascii="Calibri" w:hAnsi="Calibri"/>
          <w:color w:val="000000"/>
          <w:sz w:val="18"/>
          <w:szCs w:val="18"/>
        </w:rPr>
        <w:t>locations</w:t>
      </w:r>
      <w:r w:rsidR="00552E5A">
        <w:rPr>
          <w:rFonts w:ascii="Calibri" w:hAnsi="Calibri"/>
          <w:color w:val="000000"/>
          <w:sz w:val="18"/>
          <w:szCs w:val="18"/>
        </w:rPr>
        <w:t xml:space="preserve"> in Indianapolis yesterday</w:t>
      </w:r>
      <w:r w:rsidR="0065548F">
        <w:rPr>
          <w:rFonts w:ascii="Calibri" w:hAnsi="Calibri"/>
          <w:color w:val="000000"/>
          <w:sz w:val="18"/>
          <w:szCs w:val="18"/>
        </w:rPr>
        <w:t>, city and county agencies as well as community organizations mobilized to make sure residents in these areas have adequate food access and are familiar with available options as they adjust to this change. MESH will serve as the point of coordination for these efforts</w:t>
      </w:r>
    </w:p>
    <w:p w:rsidR="00A628D0" w:rsidRDefault="00D36A2C" w:rsidP="00552E5A">
      <w:pPr>
        <w:shd w:val="clear" w:color="auto" w:fill="FFFFFF"/>
        <w:rPr>
          <w:rFonts w:ascii="Calibri" w:hAnsi="Calibri"/>
          <w:color w:val="000000"/>
          <w:sz w:val="18"/>
          <w:szCs w:val="18"/>
        </w:rPr>
      </w:pPr>
      <w:r>
        <w:rPr>
          <w:rFonts w:ascii="Calibri" w:hAnsi="Calibri"/>
          <w:color w:val="000000"/>
          <w:sz w:val="18"/>
          <w:szCs w:val="18"/>
        </w:rPr>
        <w:t xml:space="preserve">A </w:t>
      </w:r>
      <w:r w:rsidR="00A401CB">
        <w:rPr>
          <w:rFonts w:ascii="Calibri" w:hAnsi="Calibri"/>
          <w:color w:val="000000"/>
          <w:sz w:val="18"/>
          <w:szCs w:val="18"/>
        </w:rPr>
        <w:t xml:space="preserve">fact sheet </w:t>
      </w:r>
      <w:r>
        <w:rPr>
          <w:rFonts w:ascii="Calibri" w:hAnsi="Calibri"/>
          <w:color w:val="000000"/>
          <w:sz w:val="18"/>
          <w:szCs w:val="18"/>
        </w:rPr>
        <w:t xml:space="preserve">accompanies this advisory with the request that all local media outlets </w:t>
      </w:r>
      <w:r w:rsidR="0065548F">
        <w:rPr>
          <w:rFonts w:ascii="Calibri" w:hAnsi="Calibri"/>
          <w:color w:val="000000"/>
          <w:sz w:val="18"/>
          <w:szCs w:val="18"/>
        </w:rPr>
        <w:t xml:space="preserve">make this information available to the public.  </w:t>
      </w:r>
      <w:r>
        <w:rPr>
          <w:rFonts w:ascii="Calibri" w:hAnsi="Calibri"/>
          <w:color w:val="000000"/>
          <w:sz w:val="18"/>
          <w:szCs w:val="18"/>
        </w:rPr>
        <w:t xml:space="preserve">Information on the fact sheet includes locations of alternate grocery stores for each location, </w:t>
      </w:r>
      <w:r w:rsidR="00750259">
        <w:rPr>
          <w:rFonts w:ascii="Calibri" w:hAnsi="Calibri"/>
          <w:color w:val="000000"/>
          <w:sz w:val="18"/>
          <w:szCs w:val="18"/>
        </w:rPr>
        <w:t>adjacent</w:t>
      </w:r>
      <w:r>
        <w:rPr>
          <w:rFonts w:ascii="Calibri" w:hAnsi="Calibri"/>
          <w:color w:val="000000"/>
          <w:sz w:val="18"/>
          <w:szCs w:val="18"/>
        </w:rPr>
        <w:t xml:space="preserve"> </w:t>
      </w:r>
      <w:proofErr w:type="spellStart"/>
      <w:r>
        <w:rPr>
          <w:rFonts w:ascii="Calibri" w:hAnsi="Calibri"/>
          <w:color w:val="000000"/>
          <w:sz w:val="18"/>
          <w:szCs w:val="18"/>
        </w:rPr>
        <w:t>IndyGo</w:t>
      </w:r>
      <w:proofErr w:type="spellEnd"/>
      <w:r>
        <w:rPr>
          <w:rFonts w:ascii="Calibri" w:hAnsi="Calibri"/>
          <w:color w:val="000000"/>
          <w:sz w:val="18"/>
          <w:szCs w:val="18"/>
        </w:rPr>
        <w:t xml:space="preserve"> </w:t>
      </w:r>
      <w:r w:rsidR="00750259">
        <w:rPr>
          <w:rFonts w:ascii="Calibri" w:hAnsi="Calibri"/>
          <w:color w:val="000000"/>
          <w:sz w:val="18"/>
          <w:szCs w:val="18"/>
        </w:rPr>
        <w:t>routes for</w:t>
      </w:r>
      <w:r>
        <w:rPr>
          <w:rFonts w:ascii="Calibri" w:hAnsi="Calibri"/>
          <w:color w:val="000000"/>
          <w:sz w:val="18"/>
          <w:szCs w:val="18"/>
        </w:rPr>
        <w:t xml:space="preserve"> each site, a l</w:t>
      </w:r>
      <w:r w:rsidR="00A628D0">
        <w:rPr>
          <w:rFonts w:ascii="Calibri" w:hAnsi="Calibri"/>
          <w:color w:val="000000"/>
          <w:sz w:val="18"/>
          <w:szCs w:val="18"/>
        </w:rPr>
        <w:t xml:space="preserve">ist of food pantries </w:t>
      </w:r>
      <w:r>
        <w:rPr>
          <w:rFonts w:ascii="Calibri" w:hAnsi="Calibri"/>
          <w:color w:val="000000"/>
          <w:sz w:val="18"/>
          <w:szCs w:val="18"/>
        </w:rPr>
        <w:t xml:space="preserve">and contact information for those </w:t>
      </w:r>
      <w:r w:rsidR="0065548F">
        <w:rPr>
          <w:rFonts w:ascii="Calibri" w:hAnsi="Calibri"/>
          <w:color w:val="000000"/>
          <w:sz w:val="18"/>
          <w:szCs w:val="18"/>
        </w:rPr>
        <w:t>who</w:t>
      </w:r>
      <w:r>
        <w:rPr>
          <w:rFonts w:ascii="Calibri" w:hAnsi="Calibri"/>
          <w:color w:val="000000"/>
          <w:sz w:val="18"/>
          <w:szCs w:val="18"/>
        </w:rPr>
        <w:t xml:space="preserve"> are still in need of immediate assistance</w:t>
      </w:r>
      <w:r w:rsidR="0065548F">
        <w:rPr>
          <w:rFonts w:ascii="Calibri" w:hAnsi="Calibri"/>
          <w:color w:val="000000"/>
          <w:sz w:val="18"/>
          <w:szCs w:val="18"/>
        </w:rPr>
        <w:t>,</w:t>
      </w:r>
      <w:r>
        <w:rPr>
          <w:rFonts w:ascii="Calibri" w:hAnsi="Calibri"/>
          <w:color w:val="000000"/>
          <w:sz w:val="18"/>
          <w:szCs w:val="18"/>
        </w:rPr>
        <w:t xml:space="preserve"> in light of this sudden adjustment in their neighborhood</w:t>
      </w:r>
      <w:r w:rsidR="0065548F">
        <w:rPr>
          <w:rFonts w:ascii="Calibri" w:hAnsi="Calibri"/>
          <w:color w:val="000000"/>
          <w:sz w:val="18"/>
          <w:szCs w:val="18"/>
        </w:rPr>
        <w:t>s</w:t>
      </w:r>
      <w:r>
        <w:rPr>
          <w:rFonts w:ascii="Calibri" w:hAnsi="Calibri"/>
          <w:color w:val="000000"/>
          <w:sz w:val="18"/>
          <w:szCs w:val="18"/>
        </w:rPr>
        <w:t>.</w:t>
      </w:r>
      <w:r w:rsidR="00B10090">
        <w:rPr>
          <w:rFonts w:ascii="Calibri" w:hAnsi="Calibri"/>
          <w:color w:val="000000"/>
          <w:sz w:val="18"/>
          <w:szCs w:val="18"/>
        </w:rPr>
        <w:t xml:space="preserve"> </w:t>
      </w:r>
      <w:r w:rsidR="0065548F">
        <w:rPr>
          <w:rFonts w:ascii="Calibri" w:hAnsi="Calibri"/>
          <w:color w:val="000000"/>
          <w:sz w:val="18"/>
          <w:szCs w:val="18"/>
        </w:rPr>
        <w:t xml:space="preserve"> </w:t>
      </w:r>
    </w:p>
    <w:p w:rsidR="00BB7371" w:rsidRDefault="00BB7371" w:rsidP="00552E5A">
      <w:pPr>
        <w:shd w:val="clear" w:color="auto" w:fill="FFFFFF"/>
        <w:rPr>
          <w:rFonts w:ascii="Calibri" w:hAnsi="Calibri"/>
          <w:color w:val="000000"/>
          <w:sz w:val="18"/>
          <w:szCs w:val="18"/>
        </w:rPr>
      </w:pPr>
      <w:r>
        <w:rPr>
          <w:rFonts w:ascii="Calibri" w:hAnsi="Calibri"/>
          <w:color w:val="000000"/>
          <w:sz w:val="18"/>
          <w:szCs w:val="18"/>
        </w:rPr>
        <w:t xml:space="preserve">The four locations that were closed yesterday are: </w:t>
      </w:r>
    </w:p>
    <w:p w:rsidR="00BB7371" w:rsidRPr="00C4072E" w:rsidRDefault="00BB7371" w:rsidP="00552E5A">
      <w:pPr>
        <w:shd w:val="clear" w:color="auto" w:fill="FFFFFF"/>
        <w:rPr>
          <w:rFonts w:ascii="Calibri" w:hAnsi="Calibri"/>
          <w:color w:val="000000"/>
          <w:sz w:val="18"/>
          <w:szCs w:val="18"/>
        </w:rPr>
      </w:pPr>
      <w:r>
        <w:rPr>
          <w:rFonts w:ascii="Calibri" w:hAnsi="Calibri"/>
          <w:color w:val="000000"/>
          <w:sz w:val="18"/>
          <w:szCs w:val="18"/>
        </w:rPr>
        <w:t xml:space="preserve">3902 North Illinois Street, 555 Fairfield Avenue, 2947 North Sherman Drive, and 2907 North Dr. Martin Luther King, Jr. Street. </w:t>
      </w:r>
      <w:r w:rsidR="00552E5A">
        <w:rPr>
          <w:rFonts w:ascii="Calibri" w:hAnsi="Calibri"/>
          <w:color w:val="000000"/>
          <w:sz w:val="18"/>
          <w:szCs w:val="18"/>
        </w:rPr>
        <w:t xml:space="preserve"> </w:t>
      </w:r>
    </w:p>
    <w:p w:rsidR="00DB6DFF" w:rsidRDefault="00DB6DFF" w:rsidP="00DB6DFF">
      <w:pPr>
        <w:shd w:val="clear" w:color="auto" w:fill="FFFFFF"/>
        <w:jc w:val="center"/>
        <w:rPr>
          <w:rFonts w:ascii="Calibri" w:hAnsi="Calibri"/>
          <w:color w:val="000000"/>
        </w:rPr>
      </w:pPr>
      <w:r>
        <w:rPr>
          <w:rFonts w:ascii="Calibri" w:hAnsi="Calibri"/>
          <w:color w:val="000000"/>
          <w:sz w:val="20"/>
          <w:szCs w:val="20"/>
        </w:rPr>
        <w:t>-30-</w:t>
      </w:r>
      <w:r>
        <w:rPr>
          <w:rFonts w:ascii="Calibri" w:hAnsi="Calibri"/>
          <w:b/>
          <w:bCs/>
          <w:color w:val="000000"/>
          <w:sz w:val="18"/>
          <w:szCs w:val="18"/>
        </w:rPr>
        <w:t> </w:t>
      </w:r>
    </w:p>
    <w:p w:rsidR="00DB6DFF" w:rsidRDefault="00DB6DFF" w:rsidP="00DB6DFF">
      <w:pPr>
        <w:shd w:val="clear" w:color="auto" w:fill="FFFFFF"/>
        <w:rPr>
          <w:rFonts w:ascii="Calibri" w:hAnsi="Calibri"/>
          <w:color w:val="000000"/>
        </w:rPr>
      </w:pPr>
      <w:r>
        <w:rPr>
          <w:rFonts w:ascii="Calibri" w:hAnsi="Calibri"/>
          <w:b/>
          <w:bCs/>
          <w:color w:val="000000"/>
          <w:sz w:val="18"/>
          <w:szCs w:val="18"/>
        </w:rPr>
        <w:t>MESH Coalition</w:t>
      </w:r>
      <w:r>
        <w:rPr>
          <w:rFonts w:ascii="Calibri" w:hAnsi="Calibri"/>
          <w:color w:val="000000"/>
          <w:sz w:val="18"/>
          <w:szCs w:val="18"/>
        </w:rPr>
        <w:t xml:space="preserve"> is a not for profit, public-private partnership based in Indianapolis, Indiana but serving the many jurisdictions that comprise the central Indiana region. The primary focus of MESH is resilience in healthcare. Our goal of providing support to our stakeholders is performed through preparedness planning and services, innovative clinical education and training programs, healthcare intelligence services and sophisticated legal, regulatory, policy, and financial analysis. All of this is done in support of an effective and efficient healthcare sector to aid them in remaining resilient and viable from emergency response through recovery. </w:t>
      </w:r>
    </w:p>
    <w:p w:rsidR="00DB6DFF" w:rsidRDefault="00DB6DFF" w:rsidP="00DB6DFF">
      <w:pPr>
        <w:shd w:val="clear" w:color="auto" w:fill="FFFFFF"/>
        <w:rPr>
          <w:rFonts w:ascii="Calibri" w:hAnsi="Calibri"/>
          <w:color w:val="000000"/>
        </w:rPr>
      </w:pPr>
      <w:r>
        <w:rPr>
          <w:rFonts w:ascii="Calibri" w:hAnsi="Calibri"/>
          <w:color w:val="000000"/>
          <w:sz w:val="18"/>
          <w:szCs w:val="18"/>
        </w:rPr>
        <w:t xml:space="preserve">To learn more about </w:t>
      </w:r>
      <w:r>
        <w:rPr>
          <w:rFonts w:ascii="Calibri" w:hAnsi="Calibri"/>
          <w:b/>
          <w:bCs/>
          <w:color w:val="000000"/>
          <w:sz w:val="18"/>
          <w:szCs w:val="18"/>
        </w:rPr>
        <w:t>MESH Coalition</w:t>
      </w:r>
      <w:r>
        <w:rPr>
          <w:rFonts w:ascii="Calibri" w:hAnsi="Calibri"/>
          <w:color w:val="000000"/>
          <w:sz w:val="18"/>
          <w:szCs w:val="18"/>
        </w:rPr>
        <w:t xml:space="preserve">, visit </w:t>
      </w:r>
      <w:hyperlink r:id="rId7" w:history="1">
        <w:r>
          <w:rPr>
            <w:rStyle w:val="spelle"/>
            <w:rFonts w:ascii="Calibri" w:hAnsi="Calibri"/>
            <w:color w:val="0000FF"/>
            <w:sz w:val="18"/>
            <w:szCs w:val="18"/>
          </w:rPr>
          <w:t>www.meshcoalition.org</w:t>
        </w:r>
      </w:hyperlink>
      <w:r>
        <w:rPr>
          <w:rFonts w:ascii="Calibri" w:hAnsi="Calibri"/>
          <w:color w:val="000000"/>
          <w:sz w:val="18"/>
          <w:szCs w:val="18"/>
        </w:rPr>
        <w:t>. You can also follow MESH on Facebook (</w:t>
      </w:r>
      <w:hyperlink r:id="rId8" w:history="1">
        <w:r>
          <w:rPr>
            <w:rStyle w:val="Hyperlink"/>
            <w:rFonts w:ascii="Calibri" w:hAnsi="Calibri"/>
            <w:sz w:val="18"/>
            <w:szCs w:val="18"/>
          </w:rPr>
          <w:t>http://</w:t>
        </w:r>
        <w:r>
          <w:rPr>
            <w:rStyle w:val="spelle"/>
            <w:rFonts w:ascii="Calibri" w:hAnsi="Calibri"/>
            <w:color w:val="0000FF"/>
            <w:sz w:val="18"/>
            <w:szCs w:val="18"/>
          </w:rPr>
          <w:t>www.facebook.com</w:t>
        </w:r>
        <w:r>
          <w:rPr>
            <w:rStyle w:val="Hyperlink"/>
            <w:rFonts w:ascii="Calibri" w:hAnsi="Calibri"/>
            <w:sz w:val="18"/>
            <w:szCs w:val="18"/>
          </w:rPr>
          <w:t>/</w:t>
        </w:r>
        <w:r>
          <w:rPr>
            <w:rStyle w:val="spelle"/>
            <w:rFonts w:ascii="Calibri" w:hAnsi="Calibri"/>
            <w:color w:val="0000FF"/>
            <w:sz w:val="18"/>
            <w:szCs w:val="18"/>
          </w:rPr>
          <w:t>MES</w:t>
        </w:r>
        <w:bookmarkStart w:id="0" w:name="_GoBack"/>
        <w:bookmarkEnd w:id="0"/>
        <w:r>
          <w:rPr>
            <w:rStyle w:val="spelle"/>
            <w:rFonts w:ascii="Calibri" w:hAnsi="Calibri"/>
            <w:color w:val="0000FF"/>
            <w:sz w:val="18"/>
            <w:szCs w:val="18"/>
          </w:rPr>
          <w:t>HCoalition</w:t>
        </w:r>
      </w:hyperlink>
      <w:r>
        <w:rPr>
          <w:rFonts w:ascii="Calibri" w:hAnsi="Calibri"/>
          <w:color w:val="000000"/>
          <w:sz w:val="18"/>
          <w:szCs w:val="18"/>
        </w:rPr>
        <w:t>), Twitter (</w:t>
      </w:r>
      <w:hyperlink r:id="rId9" w:history="1">
        <w:r>
          <w:rPr>
            <w:rStyle w:val="Hyperlink"/>
            <w:rFonts w:ascii="Calibri" w:hAnsi="Calibri"/>
            <w:sz w:val="18"/>
            <w:szCs w:val="18"/>
          </w:rPr>
          <w:t>http://</w:t>
        </w:r>
        <w:r>
          <w:rPr>
            <w:rStyle w:val="spelle"/>
            <w:rFonts w:ascii="Calibri" w:hAnsi="Calibri"/>
            <w:color w:val="0000FF"/>
            <w:sz w:val="18"/>
            <w:szCs w:val="18"/>
          </w:rPr>
          <w:t>twitter.com</w:t>
        </w:r>
        <w:r>
          <w:rPr>
            <w:rStyle w:val="Hyperlink"/>
            <w:rFonts w:ascii="Calibri" w:hAnsi="Calibri"/>
            <w:sz w:val="18"/>
            <w:szCs w:val="18"/>
          </w:rPr>
          <w:t>/</w:t>
        </w:r>
        <w:r>
          <w:rPr>
            <w:rStyle w:val="spelle"/>
            <w:rFonts w:ascii="Calibri" w:hAnsi="Calibri"/>
            <w:color w:val="0000FF"/>
            <w:sz w:val="18"/>
            <w:szCs w:val="18"/>
          </w:rPr>
          <w:t>MESHCoalition</w:t>
        </w:r>
      </w:hyperlink>
      <w:r>
        <w:rPr>
          <w:rFonts w:ascii="Calibri" w:hAnsi="Calibri"/>
          <w:color w:val="000000"/>
          <w:sz w:val="18"/>
          <w:szCs w:val="18"/>
        </w:rPr>
        <w:t>) and Instagram (</w:t>
      </w:r>
      <w:hyperlink r:id="rId10" w:history="1">
        <w:r>
          <w:rPr>
            <w:rStyle w:val="Hyperlink"/>
            <w:rFonts w:ascii="Calibri" w:hAnsi="Calibri"/>
            <w:sz w:val="18"/>
            <w:szCs w:val="18"/>
          </w:rPr>
          <w:t>http://</w:t>
        </w:r>
        <w:r>
          <w:rPr>
            <w:rStyle w:val="spelle"/>
            <w:rFonts w:ascii="Calibri" w:hAnsi="Calibri"/>
            <w:color w:val="0000FF"/>
            <w:sz w:val="18"/>
            <w:szCs w:val="18"/>
          </w:rPr>
          <w:t>instagram.com</w:t>
        </w:r>
        <w:r>
          <w:rPr>
            <w:rStyle w:val="Hyperlink"/>
            <w:rFonts w:ascii="Calibri" w:hAnsi="Calibri"/>
            <w:sz w:val="18"/>
            <w:szCs w:val="18"/>
          </w:rPr>
          <w:t>/</w:t>
        </w:r>
        <w:r>
          <w:rPr>
            <w:rStyle w:val="spelle"/>
            <w:rFonts w:ascii="Calibri" w:hAnsi="Calibri"/>
            <w:color w:val="0000FF"/>
            <w:sz w:val="18"/>
            <w:szCs w:val="18"/>
          </w:rPr>
          <w:t>IndianapolisEMS</w:t>
        </w:r>
      </w:hyperlink>
      <w:r>
        <w:rPr>
          <w:rFonts w:ascii="Calibri" w:hAnsi="Calibri"/>
          <w:color w:val="000000"/>
          <w:sz w:val="18"/>
          <w:szCs w:val="18"/>
        </w:rPr>
        <w:t>).</w:t>
      </w:r>
    </w:p>
    <w:p w:rsidR="0028207D" w:rsidRPr="0028207D" w:rsidRDefault="0028207D" w:rsidP="0028207D">
      <w:pPr>
        <w:rPr>
          <w:sz w:val="20"/>
          <w:szCs w:val="20"/>
        </w:rPr>
      </w:pPr>
    </w:p>
    <w:sectPr w:rsidR="0028207D" w:rsidRPr="00282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31"/>
    <w:rsid w:val="000B17F6"/>
    <w:rsid w:val="000E5719"/>
    <w:rsid w:val="000E786B"/>
    <w:rsid w:val="00160944"/>
    <w:rsid w:val="001B3CB1"/>
    <w:rsid w:val="0024154B"/>
    <w:rsid w:val="002473B0"/>
    <w:rsid w:val="00280D5A"/>
    <w:rsid w:val="0028207D"/>
    <w:rsid w:val="00284A46"/>
    <w:rsid w:val="00330A7C"/>
    <w:rsid w:val="00394A08"/>
    <w:rsid w:val="003B3C52"/>
    <w:rsid w:val="003E6EF0"/>
    <w:rsid w:val="00460BEF"/>
    <w:rsid w:val="004B1AE2"/>
    <w:rsid w:val="004D4AE4"/>
    <w:rsid w:val="00552E5A"/>
    <w:rsid w:val="005F055D"/>
    <w:rsid w:val="0065548F"/>
    <w:rsid w:val="006832DB"/>
    <w:rsid w:val="0068569D"/>
    <w:rsid w:val="006B6086"/>
    <w:rsid w:val="006D0C31"/>
    <w:rsid w:val="006E3E3E"/>
    <w:rsid w:val="00714278"/>
    <w:rsid w:val="00715679"/>
    <w:rsid w:val="00750259"/>
    <w:rsid w:val="007533E0"/>
    <w:rsid w:val="007911FB"/>
    <w:rsid w:val="007A2D84"/>
    <w:rsid w:val="007B0006"/>
    <w:rsid w:val="007B1516"/>
    <w:rsid w:val="008B4BE2"/>
    <w:rsid w:val="009170DD"/>
    <w:rsid w:val="0092459B"/>
    <w:rsid w:val="00931853"/>
    <w:rsid w:val="009F0127"/>
    <w:rsid w:val="00A07F60"/>
    <w:rsid w:val="00A401CB"/>
    <w:rsid w:val="00A628D0"/>
    <w:rsid w:val="00AC3117"/>
    <w:rsid w:val="00B10090"/>
    <w:rsid w:val="00B407DD"/>
    <w:rsid w:val="00BA6E8F"/>
    <w:rsid w:val="00BB7371"/>
    <w:rsid w:val="00C4763B"/>
    <w:rsid w:val="00C56D14"/>
    <w:rsid w:val="00CC7D9E"/>
    <w:rsid w:val="00D32A20"/>
    <w:rsid w:val="00D36A2C"/>
    <w:rsid w:val="00D84702"/>
    <w:rsid w:val="00DA6D58"/>
    <w:rsid w:val="00DB6DFF"/>
    <w:rsid w:val="00DB763B"/>
    <w:rsid w:val="00DF6BFD"/>
    <w:rsid w:val="00DF72BF"/>
    <w:rsid w:val="00E25C8F"/>
    <w:rsid w:val="00E378B1"/>
    <w:rsid w:val="00E63CAB"/>
    <w:rsid w:val="00FD2C20"/>
    <w:rsid w:val="00FD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29BB6-6570-4EAA-84E0-D57C994B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C31"/>
    <w:rPr>
      <w:color w:val="0000FF" w:themeColor="hyperlink"/>
      <w:u w:val="single"/>
    </w:rPr>
  </w:style>
  <w:style w:type="paragraph" w:styleId="BalloonText">
    <w:name w:val="Balloon Text"/>
    <w:basedOn w:val="Normal"/>
    <w:link w:val="BalloonTextChar"/>
    <w:uiPriority w:val="99"/>
    <w:semiHidden/>
    <w:unhideWhenUsed/>
    <w:rsid w:val="006D0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31"/>
    <w:rPr>
      <w:rFonts w:ascii="Tahoma" w:hAnsi="Tahoma" w:cs="Tahoma"/>
      <w:sz w:val="16"/>
      <w:szCs w:val="16"/>
    </w:rPr>
  </w:style>
  <w:style w:type="character" w:styleId="FollowedHyperlink">
    <w:name w:val="FollowedHyperlink"/>
    <w:basedOn w:val="DefaultParagraphFont"/>
    <w:uiPriority w:val="99"/>
    <w:semiHidden/>
    <w:unhideWhenUsed/>
    <w:rsid w:val="000E786B"/>
    <w:rPr>
      <w:color w:val="800080" w:themeColor="followedHyperlink"/>
      <w:u w:val="single"/>
    </w:rPr>
  </w:style>
  <w:style w:type="character" w:customStyle="1" w:styleId="spelle">
    <w:name w:val="spelle"/>
    <w:basedOn w:val="DefaultParagraphFont"/>
    <w:rsid w:val="00DB6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SHCoalition" TargetMode="External"/><Relationship Id="rId3" Type="http://schemas.openxmlformats.org/officeDocument/2006/relationships/webSettings" Target="webSettings.xml"/><Relationship Id="rId7" Type="http://schemas.openxmlformats.org/officeDocument/2006/relationships/hyperlink" Target="http://www.meshcoalitio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pio@indianpolisems.org" TargetMode="External"/><Relationship Id="rId10" Type="http://schemas.openxmlformats.org/officeDocument/2006/relationships/hyperlink" Target="http://instagram.com/IndianapolisEMS" TargetMode="External"/><Relationship Id="rId4" Type="http://schemas.openxmlformats.org/officeDocument/2006/relationships/hyperlink" Target="mailto:pio@indianpolisems.org" TargetMode="External"/><Relationship Id="rId9" Type="http://schemas.openxmlformats.org/officeDocument/2006/relationships/hyperlink" Target="http://twitter.com/MESHCoal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Indianapolis EMS</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Chief Carl Rochelle</dc:creator>
  <cp:lastModifiedBy>Whitney Fields</cp:lastModifiedBy>
  <cp:revision>2</cp:revision>
  <dcterms:created xsi:type="dcterms:W3CDTF">2015-07-27T17:39:00Z</dcterms:created>
  <dcterms:modified xsi:type="dcterms:W3CDTF">2015-07-27T17:39:00Z</dcterms:modified>
</cp:coreProperties>
</file>