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A" w:rsidRPr="002C010A" w:rsidRDefault="002C010A" w:rsidP="002C010A">
      <w:pPr>
        <w:rPr>
          <w:b/>
        </w:rPr>
      </w:pPr>
      <w:r>
        <w:rPr>
          <w:b/>
        </w:rPr>
        <w:t>3/2014 through</w:t>
      </w:r>
      <w:r w:rsidR="00503DEC">
        <w:rPr>
          <w:b/>
        </w:rPr>
        <w:t xml:space="preserve"> 2/2015</w:t>
      </w:r>
      <w:r w:rsidR="00C01EE2">
        <w:rPr>
          <w:b/>
        </w:rPr>
        <w:t xml:space="preserve"> – </w:t>
      </w:r>
      <w:r w:rsidR="002C4B6C">
        <w:rPr>
          <w:b/>
        </w:rPr>
        <w:t xml:space="preserve">Mid-North </w:t>
      </w:r>
      <w:r w:rsidR="00C01EE2">
        <w:rPr>
          <w:b/>
        </w:rPr>
        <w:t xml:space="preserve">QOLP </w:t>
      </w:r>
      <w:r>
        <w:rPr>
          <w:b/>
        </w:rPr>
        <w:t xml:space="preserve">Health Partnership </w:t>
      </w:r>
      <w:r w:rsidR="00C01EE2">
        <w:rPr>
          <w:b/>
        </w:rPr>
        <w:t>planning</w:t>
      </w:r>
    </w:p>
    <w:p w:rsidR="00C7117E" w:rsidRPr="002C010A" w:rsidRDefault="00C7117E" w:rsidP="002C010A">
      <w:pPr>
        <w:autoSpaceDE w:val="0"/>
        <w:autoSpaceDN w:val="0"/>
        <w:adjustRightInd w:val="0"/>
        <w:rPr>
          <w:rFonts w:ascii="Calibri" w:hAnsi="Calibri" w:cs="Calibri"/>
        </w:rPr>
      </w:pPr>
      <w:r>
        <w:t xml:space="preserve">Key informant interviews </w:t>
      </w:r>
      <w:r w:rsidR="00914332">
        <w:t xml:space="preserve">across ten meetings </w:t>
      </w:r>
      <w:r w:rsidR="002C010A">
        <w:t>on the topic of community health needs assessments</w:t>
      </w:r>
      <w:r w:rsidR="002C010A">
        <w:t xml:space="preserve"> </w:t>
      </w:r>
      <w:r w:rsidR="00914332">
        <w:t>including</w:t>
      </w:r>
      <w:r>
        <w:t xml:space="preserve"> </w:t>
      </w:r>
      <w:r w:rsidR="002C010A">
        <w:t xml:space="preserve">residents and </w:t>
      </w:r>
      <w:r>
        <w:t xml:space="preserve">representatives from </w:t>
      </w:r>
      <w:r w:rsidR="002C010A">
        <w:t xml:space="preserve">Raphael Health Center, </w:t>
      </w:r>
      <w:r>
        <w:t>Community Health, Franciscan St. Francis Health, IU Health Methodist Hospital, and St. Vincent Health Indianapolis</w:t>
      </w:r>
      <w:r w:rsidR="002C010A">
        <w:t xml:space="preserve">. </w:t>
      </w:r>
      <w:r>
        <w:t xml:space="preserve"> </w:t>
      </w:r>
      <w:r w:rsidR="002C010A">
        <w:rPr>
          <w:rFonts w:ascii="Calibri" w:hAnsi="Calibri" w:cs="Calibri"/>
        </w:rPr>
        <w:t>The data were</w:t>
      </w:r>
      <w:r w:rsidR="002C010A">
        <w:rPr>
          <w:rFonts w:ascii="Calibri" w:hAnsi="Calibri" w:cs="Calibri"/>
        </w:rPr>
        <w:t xml:space="preserve"> sorted in</w:t>
      </w:r>
      <w:r w:rsidR="002C010A">
        <w:rPr>
          <w:rFonts w:ascii="Calibri" w:hAnsi="Calibri" w:cs="Calibri"/>
        </w:rPr>
        <w:t>to three focus areas;</w:t>
      </w:r>
      <w:r w:rsidR="002C010A">
        <w:rPr>
          <w:rFonts w:ascii="Calibri" w:hAnsi="Calibri" w:cs="Calibri"/>
        </w:rPr>
        <w:t xml:space="preserve"> acces</w:t>
      </w:r>
      <w:r w:rsidR="002C010A">
        <w:rPr>
          <w:rFonts w:ascii="Calibri" w:hAnsi="Calibri" w:cs="Calibri"/>
        </w:rPr>
        <w:t xml:space="preserve">s to health services; access to </w:t>
      </w:r>
      <w:r w:rsidR="002C010A">
        <w:rPr>
          <w:rFonts w:ascii="Calibri" w:hAnsi="Calibri" w:cs="Calibri"/>
        </w:rPr>
        <w:t>healthy foods</w:t>
      </w:r>
      <w:r w:rsidR="002C010A">
        <w:rPr>
          <w:rFonts w:ascii="Calibri" w:hAnsi="Calibri" w:cs="Calibri"/>
        </w:rPr>
        <w:t>;</w:t>
      </w:r>
      <w:r w:rsidR="002C010A">
        <w:rPr>
          <w:rFonts w:ascii="Calibri" w:hAnsi="Calibri" w:cs="Calibri"/>
        </w:rPr>
        <w:t xml:space="preserve"> and access that encourages physical activity (parks, green </w:t>
      </w:r>
      <w:r w:rsidR="002C010A">
        <w:rPr>
          <w:rFonts w:ascii="Calibri" w:hAnsi="Calibri" w:cs="Calibri"/>
        </w:rPr>
        <w:t xml:space="preserve">spaces, infrastructure, etc.) </w:t>
      </w:r>
      <w:r>
        <w:t>in order</w:t>
      </w:r>
      <w:r w:rsidR="00914332">
        <w:t xml:space="preserve"> to develop action steps for a</w:t>
      </w:r>
      <w:r>
        <w:t xml:space="preserve"> new He</w:t>
      </w:r>
      <w:r w:rsidR="00914332">
        <w:t xml:space="preserve">alth Plan component of the </w:t>
      </w:r>
      <w:r>
        <w:t xml:space="preserve">Mid-North Quality of Life Plan.  In addition to these </w:t>
      </w:r>
      <w:r w:rsidR="002C010A">
        <w:t xml:space="preserve">new </w:t>
      </w:r>
      <w:r>
        <w:t>health-speci</w:t>
      </w:r>
      <w:r w:rsidR="00C01EE2">
        <w:t>fic action steps</w:t>
      </w:r>
      <w:r>
        <w:t xml:space="preserve"> there are existing action steps from the original </w:t>
      </w:r>
      <w:r w:rsidR="00914332">
        <w:t xml:space="preserve">2011 </w:t>
      </w:r>
      <w:r>
        <w:t>QOLP that are health-related but organized under different strategy headings.</w:t>
      </w:r>
    </w:p>
    <w:p w:rsidR="00C7117E" w:rsidRDefault="00C7117E" w:rsidP="00C7117E"/>
    <w:p w:rsidR="00503DEC" w:rsidRPr="00C7117E" w:rsidRDefault="00503DEC" w:rsidP="00503DEC">
      <w:pPr>
        <w:rPr>
          <w:b/>
        </w:rPr>
      </w:pPr>
      <w:r>
        <w:rPr>
          <w:b/>
        </w:rPr>
        <w:t>6/20</w:t>
      </w:r>
      <w:r w:rsidRPr="00C7117E">
        <w:rPr>
          <w:b/>
        </w:rPr>
        <w:t>14</w:t>
      </w:r>
      <w:r w:rsidR="002C010A">
        <w:rPr>
          <w:b/>
        </w:rPr>
        <w:t xml:space="preserve"> – Mid-North QOLP Health Partnership </w:t>
      </w:r>
      <w:r>
        <w:rPr>
          <w:b/>
        </w:rPr>
        <w:t>report</w:t>
      </w:r>
    </w:p>
    <w:p w:rsidR="00503DEC" w:rsidRDefault="00503DEC" w:rsidP="00503DEC">
      <w:r>
        <w:t>Mid-North Community Health Planning Report and draft QOLP Health Plan component released.</w:t>
      </w:r>
    </w:p>
    <w:p w:rsidR="00503DEC" w:rsidRDefault="00503DEC" w:rsidP="00503DEC"/>
    <w:p w:rsidR="00C7117E" w:rsidRPr="00C7117E" w:rsidRDefault="00C7117E" w:rsidP="00C7117E">
      <w:pPr>
        <w:rPr>
          <w:b/>
        </w:rPr>
      </w:pPr>
      <w:r w:rsidRPr="00C7117E">
        <w:rPr>
          <w:b/>
        </w:rPr>
        <w:t>11/21/14</w:t>
      </w:r>
      <w:r w:rsidR="00C01EE2">
        <w:rPr>
          <w:b/>
        </w:rPr>
        <w:t xml:space="preserve"> – </w:t>
      </w:r>
      <w:r>
        <w:rPr>
          <w:b/>
        </w:rPr>
        <w:t>commercial node study</w:t>
      </w:r>
      <w:bookmarkStart w:id="0" w:name="_GoBack"/>
      <w:bookmarkEnd w:id="0"/>
    </w:p>
    <w:p w:rsidR="00C7117E" w:rsidRDefault="00C01EE2" w:rsidP="00C7117E">
      <w:r>
        <w:t>MFCDC c</w:t>
      </w:r>
      <w:r w:rsidR="00C7117E">
        <w:t>ommercial node study for development at Fairfield &amp; College released.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5/11/15</w:t>
      </w:r>
      <w:r w:rsidR="00C01EE2">
        <w:rPr>
          <w:b/>
        </w:rPr>
        <w:t xml:space="preserve"> – </w:t>
      </w:r>
      <w:r>
        <w:rPr>
          <w:b/>
        </w:rPr>
        <w:t xml:space="preserve">Mid-North </w:t>
      </w:r>
      <w:r w:rsidR="00D203FC">
        <w:rPr>
          <w:b/>
        </w:rPr>
        <w:t xml:space="preserve">QOLP </w:t>
      </w:r>
      <w:r>
        <w:rPr>
          <w:b/>
        </w:rPr>
        <w:t>Health Action Team</w:t>
      </w:r>
    </w:p>
    <w:p w:rsidR="00C7117E" w:rsidRDefault="00C01EE2" w:rsidP="00C7117E">
      <w:r>
        <w:t xml:space="preserve">QOLP </w:t>
      </w:r>
      <w:r w:rsidR="00C7117E">
        <w:t>Health Plan</w:t>
      </w:r>
      <w:r>
        <w:t xml:space="preserve"> component finalized</w:t>
      </w:r>
      <w:r w:rsidR="00C7117E">
        <w:t xml:space="preserve">.  Martha Baker Blue and Brenda Havens co-chair </w:t>
      </w:r>
      <w:r w:rsidR="002C4B6C">
        <w:t xml:space="preserve">the Mid-North </w:t>
      </w:r>
      <w:r w:rsidR="00C7117E">
        <w:t>QOLP Health Action Team.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6/10/15</w:t>
      </w:r>
      <w:r w:rsidR="00C01EE2">
        <w:rPr>
          <w:b/>
        </w:rPr>
        <w:t xml:space="preserve"> – </w:t>
      </w:r>
      <w:r w:rsidRPr="00C7117E">
        <w:rPr>
          <w:b/>
        </w:rPr>
        <w:t xml:space="preserve">Mid-North </w:t>
      </w:r>
      <w:r w:rsidR="00D203FC">
        <w:rPr>
          <w:b/>
        </w:rPr>
        <w:t xml:space="preserve">QOLP </w:t>
      </w:r>
      <w:r w:rsidRPr="00C7117E">
        <w:rPr>
          <w:b/>
        </w:rPr>
        <w:t>CAN (Community Assembly of Neighbors)</w:t>
      </w:r>
    </w:p>
    <w:p w:rsidR="00C7117E" w:rsidRDefault="00C7117E" w:rsidP="00C7117E">
      <w:r>
        <w:t xml:space="preserve">Residents vote to add the Health Plan component to the existing </w:t>
      </w:r>
      <w:r w:rsidR="00503DEC">
        <w:t xml:space="preserve">Mid-North </w:t>
      </w:r>
      <w:r>
        <w:t xml:space="preserve">Quality of Life Plan in order to address health concerns, </w:t>
      </w:r>
      <w:r w:rsidR="00503DEC">
        <w:t>including</w:t>
      </w:r>
      <w:r>
        <w:t xml:space="preserve"> food access.</w:t>
      </w:r>
    </w:p>
    <w:p w:rsidR="00C7117E" w:rsidRDefault="00C7117E" w:rsidP="00C7117E"/>
    <w:p w:rsidR="00C7117E" w:rsidRDefault="00C7117E" w:rsidP="00C7117E">
      <w:r w:rsidRPr="00C7117E">
        <w:rPr>
          <w:b/>
        </w:rPr>
        <w:t>7/10/15</w:t>
      </w:r>
      <w:r w:rsidR="00C01EE2">
        <w:rPr>
          <w:b/>
        </w:rPr>
        <w:t xml:space="preserve"> – </w:t>
      </w:r>
      <w:r>
        <w:rPr>
          <w:b/>
        </w:rPr>
        <w:t>grocery sector study</w:t>
      </w:r>
    </w:p>
    <w:p w:rsidR="00C7117E" w:rsidRDefault="00C01EE2" w:rsidP="00C7117E">
      <w:r>
        <w:t>M</w:t>
      </w:r>
      <w:r w:rsidR="00C7117E">
        <w:t xml:space="preserve">arket study of grocery sector </w:t>
      </w:r>
      <w:r w:rsidR="002C4B6C">
        <w:t>centered on 38th &amp; Illinois (</w:t>
      </w:r>
      <w:r w:rsidR="00C7117E">
        <w:t xml:space="preserve">Great Places </w:t>
      </w:r>
      <w:r w:rsidR="002C4B6C">
        <w:t xml:space="preserve">2020) </w:t>
      </w:r>
      <w:r w:rsidR="00C7117E">
        <w:t>released</w:t>
      </w:r>
      <w:r w:rsidR="002C4B6C">
        <w:t>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7/23/15 – </w:t>
      </w:r>
      <w:r w:rsidR="00C7117E" w:rsidRPr="00C7117E">
        <w:rPr>
          <w:b/>
        </w:rPr>
        <w:t>Double 8 Foods closes Indianapolis stores</w:t>
      </w:r>
    </w:p>
    <w:p w:rsidR="00C7117E" w:rsidRDefault="00C01EE2" w:rsidP="00C7117E">
      <w:r>
        <w:t xml:space="preserve">7/25/15 – </w:t>
      </w:r>
      <w:r w:rsidR="00C7117E">
        <w:t xml:space="preserve">Flanner House hosts emergency meeting to discuss food access in the </w:t>
      </w:r>
      <w:r w:rsidR="00914332">
        <w:t xml:space="preserve">Near </w:t>
      </w:r>
      <w:r w:rsidR="00EE1702">
        <w:t xml:space="preserve">Westside </w:t>
      </w:r>
      <w:r w:rsidR="00C7117E">
        <w:t>community</w:t>
      </w:r>
      <w:r>
        <w:t>.</w:t>
      </w:r>
    </w:p>
    <w:p w:rsidR="00C7117E" w:rsidRDefault="00C7117E" w:rsidP="00C7117E"/>
    <w:p w:rsidR="00C7117E" w:rsidRDefault="00C7117E" w:rsidP="00C7117E">
      <w:pPr>
        <w:rPr>
          <w:b/>
        </w:rPr>
      </w:pPr>
      <w:r>
        <w:rPr>
          <w:b/>
        </w:rPr>
        <w:t>7/28/15</w:t>
      </w:r>
      <w:r w:rsidR="00C01EE2">
        <w:rPr>
          <w:b/>
        </w:rPr>
        <w:t xml:space="preserve"> – </w:t>
      </w:r>
      <w:r>
        <w:rPr>
          <w:b/>
        </w:rPr>
        <w:t>food desert</w:t>
      </w:r>
      <w:r w:rsidR="00C01EE2">
        <w:rPr>
          <w:b/>
        </w:rPr>
        <w:t xml:space="preserve"> designation</w:t>
      </w:r>
    </w:p>
    <w:p w:rsidR="00C7117E" w:rsidRDefault="00C7117E" w:rsidP="00C7117E">
      <w:r>
        <w:t xml:space="preserve">Marion County Health Department designates Mid-North </w:t>
      </w:r>
      <w:r w:rsidR="00503DEC">
        <w:t xml:space="preserve">area as a food desert, </w:t>
      </w:r>
      <w:r>
        <w:t>maps</w:t>
      </w:r>
      <w:r w:rsidR="00503DEC">
        <w:t xml:space="preserve"> released</w:t>
      </w:r>
      <w:r>
        <w:t>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7/28/1</w:t>
      </w:r>
      <w:r w:rsidR="00C01EE2">
        <w:rPr>
          <w:b/>
        </w:rPr>
        <w:t xml:space="preserve">5 – </w:t>
      </w:r>
      <w:r w:rsidRPr="00C7117E">
        <w:rPr>
          <w:b/>
        </w:rPr>
        <w:t>Urban Patc</w:t>
      </w:r>
      <w:r>
        <w:rPr>
          <w:b/>
        </w:rPr>
        <w:t>h</w:t>
      </w:r>
      <w:r w:rsidRPr="00C7117E">
        <w:rPr>
          <w:b/>
        </w:rPr>
        <w:t xml:space="preserve"> SAFE food access meeting</w:t>
      </w:r>
    </w:p>
    <w:p w:rsidR="00C7117E" w:rsidRDefault="00C7117E" w:rsidP="00C7117E">
      <w:r>
        <w:t xml:space="preserve">Introductory meeting and formation of resident-led working groups focusing on a short-, mid-, </w:t>
      </w:r>
      <w:r w:rsidR="00503DEC">
        <w:t xml:space="preserve">and </w:t>
      </w:r>
      <w:r>
        <w:t>long-term solutions to address food access concerns in the Mid-North community.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8/2/15</w:t>
      </w:r>
      <w:r w:rsidR="00C01EE2">
        <w:rPr>
          <w:b/>
        </w:rPr>
        <w:t xml:space="preserve"> – </w:t>
      </w:r>
      <w:r w:rsidRPr="00C7117E">
        <w:rPr>
          <w:b/>
        </w:rPr>
        <w:t>KI Eco</w:t>
      </w:r>
      <w:r>
        <w:rPr>
          <w:b/>
        </w:rPr>
        <w:t xml:space="preserve"> </w:t>
      </w:r>
      <w:r w:rsidR="00C01EE2">
        <w:rPr>
          <w:b/>
        </w:rPr>
        <w:t>Double 8 conversation Part I</w:t>
      </w:r>
      <w:r w:rsidRPr="00C7117E">
        <w:rPr>
          <w:b/>
        </w:rPr>
        <w:t xml:space="preserve">, </w:t>
      </w:r>
      <w:r w:rsidRPr="00D203FC">
        <w:rPr>
          <w:b/>
          <w:i/>
        </w:rPr>
        <w:t>Youth-Led Conversations on Double 8</w:t>
      </w:r>
    </w:p>
    <w:p w:rsidR="00C7117E" w:rsidRDefault="00C7117E" w:rsidP="00C7117E">
      <w:r>
        <w:t>Community conversation led by KI youth about the closing of Double 8, its impact on our community</w:t>
      </w:r>
      <w:r w:rsidR="00503DEC">
        <w:t>,</w:t>
      </w:r>
      <w:r>
        <w:t xml:space="preserve"> and ideas for the future.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8/4/15</w:t>
      </w:r>
      <w:r w:rsidR="00C01EE2">
        <w:rPr>
          <w:b/>
        </w:rPr>
        <w:t xml:space="preserve"> – </w:t>
      </w:r>
      <w:r w:rsidRPr="00C7117E">
        <w:rPr>
          <w:b/>
        </w:rPr>
        <w:t>Urban Patch SAFE food access meeting</w:t>
      </w:r>
    </w:p>
    <w:p w:rsidR="00C7117E" w:rsidRDefault="00F16B09" w:rsidP="00C7117E">
      <w:r>
        <w:t>Resident-led working groups focusing on a short-</w:t>
      </w:r>
      <w:r w:rsidR="00503DEC">
        <w:t>term (OAS1$ project)</w:t>
      </w:r>
      <w:r>
        <w:t>, mid-</w:t>
      </w:r>
      <w:r w:rsidR="00914332">
        <w:t>term</w:t>
      </w:r>
      <w:r w:rsidR="00503DEC">
        <w:t xml:space="preserve"> (bodegas)</w:t>
      </w:r>
      <w:r>
        <w:t xml:space="preserve">, </w:t>
      </w:r>
      <w:r w:rsidR="00503DEC">
        <w:t xml:space="preserve">and </w:t>
      </w:r>
      <w:r>
        <w:t xml:space="preserve">long-term </w:t>
      </w:r>
      <w:r w:rsidR="00503DEC">
        <w:t xml:space="preserve">(full-service grocery and/or co-op) </w:t>
      </w:r>
      <w:r>
        <w:t>solutions to address food access concerns in t</w:t>
      </w:r>
      <w:r w:rsidR="00914332">
        <w:t>he Mid-North community.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8/9/15 – </w:t>
      </w:r>
      <w:r w:rsidRPr="00C7117E">
        <w:rPr>
          <w:b/>
        </w:rPr>
        <w:t>KI Eco</w:t>
      </w:r>
      <w:r>
        <w:rPr>
          <w:b/>
        </w:rPr>
        <w:t xml:space="preserve"> Double 8 conversation Part II</w:t>
      </w:r>
      <w:r w:rsidR="00C7117E" w:rsidRPr="00C7117E">
        <w:rPr>
          <w:b/>
        </w:rPr>
        <w:t xml:space="preserve">, </w:t>
      </w:r>
      <w:r w:rsidR="00C7117E" w:rsidRPr="00D203FC">
        <w:rPr>
          <w:b/>
          <w:i/>
        </w:rPr>
        <w:t>Poverty and the Politics of Food</w:t>
      </w:r>
    </w:p>
    <w:p w:rsidR="00C7117E" w:rsidRDefault="00D203FC" w:rsidP="00C7117E">
      <w:r>
        <w:lastRenderedPageBreak/>
        <w:t>Community c</w:t>
      </w:r>
      <w:r w:rsidR="00C7117E">
        <w:t>onversation focused on how race and poverty are intimately connected to people's ability to access and buy food.</w:t>
      </w:r>
    </w:p>
    <w:p w:rsidR="00C7117E" w:rsidRDefault="00C7117E" w:rsidP="00C7117E"/>
    <w:p w:rsidR="00C7117E" w:rsidRDefault="00C01EE2" w:rsidP="00C7117E">
      <w:r>
        <w:rPr>
          <w:b/>
        </w:rPr>
        <w:t xml:space="preserve">8/11/15 – </w:t>
      </w:r>
      <w:r w:rsidR="00C7117E" w:rsidRPr="00C7117E">
        <w:rPr>
          <w:b/>
        </w:rPr>
        <w:t xml:space="preserve">Mid-North </w:t>
      </w:r>
      <w:r w:rsidR="00D203FC">
        <w:rPr>
          <w:b/>
        </w:rPr>
        <w:t xml:space="preserve">QOLP </w:t>
      </w:r>
      <w:r w:rsidR="00C7117E" w:rsidRPr="00C7117E">
        <w:rPr>
          <w:b/>
        </w:rPr>
        <w:t>Health Action Team</w:t>
      </w:r>
    </w:p>
    <w:p w:rsidR="00C7117E" w:rsidRDefault="00C7117E" w:rsidP="00C7117E">
      <w:r>
        <w:t xml:space="preserve">Initial meeting </w:t>
      </w:r>
      <w:r w:rsidR="00D203FC">
        <w:t>between QOLP Health Action Team and</w:t>
      </w:r>
      <w:r>
        <w:t xml:space="preserve"> Urban Patch SAFE food access stakeholders.  MFCDC agrees to lead long-term efforts to explore the addition of a </w:t>
      </w:r>
      <w:r w:rsidR="00503DEC">
        <w:t xml:space="preserve">full-service grocery and/or </w:t>
      </w:r>
      <w:r>
        <w:t>food co-op to the community.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8/23/15 – </w:t>
      </w:r>
      <w:r w:rsidRPr="00C7117E">
        <w:rPr>
          <w:b/>
        </w:rPr>
        <w:t>KI Eco</w:t>
      </w:r>
      <w:r>
        <w:rPr>
          <w:b/>
        </w:rPr>
        <w:t xml:space="preserve"> Double 8 conversation Part III, </w:t>
      </w:r>
      <w:r w:rsidR="00C7117E" w:rsidRPr="00D203FC">
        <w:rPr>
          <w:b/>
          <w:i/>
        </w:rPr>
        <w:t>Community Solutions and Alternative Food Systems</w:t>
      </w:r>
    </w:p>
    <w:p w:rsidR="00C7117E" w:rsidRDefault="00D203FC" w:rsidP="00C7117E">
      <w:r>
        <w:t>C</w:t>
      </w:r>
      <w:r w:rsidR="00C7117E">
        <w:t>o</w:t>
      </w:r>
      <w:r>
        <w:t>mmunity co</w:t>
      </w:r>
      <w:r w:rsidR="00C7117E">
        <w:t>nversation focused on models and strategies communities have used to empower themselves to address poverty and food.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9/6/15 – </w:t>
      </w:r>
      <w:r w:rsidRPr="00C7117E">
        <w:rPr>
          <w:b/>
        </w:rPr>
        <w:t>KI Eco</w:t>
      </w:r>
      <w:r>
        <w:rPr>
          <w:b/>
        </w:rPr>
        <w:t xml:space="preserve"> Double 8 conversation Part IV, </w:t>
      </w:r>
      <w:r w:rsidR="00C7117E" w:rsidRPr="00D203FC">
        <w:rPr>
          <w:b/>
          <w:i/>
        </w:rPr>
        <w:t>Theory to Practice: Turning Ideas into Action</w:t>
      </w:r>
    </w:p>
    <w:p w:rsidR="00C7117E" w:rsidRDefault="00D203FC" w:rsidP="00C7117E">
      <w:r>
        <w:t>Community conversation</w:t>
      </w:r>
      <w:r w:rsidR="00503DEC">
        <w:t xml:space="preserve"> focused </w:t>
      </w:r>
      <w:r w:rsidR="00C7117E">
        <w:t>on how we can use the understanding, relationships and resources that exist in our community to make positive change.</w:t>
      </w:r>
    </w:p>
    <w:p w:rsidR="00C7117E" w:rsidRDefault="00C7117E" w:rsidP="00C7117E"/>
    <w:p w:rsidR="00C7117E" w:rsidRPr="00C7117E" w:rsidRDefault="00C7117E" w:rsidP="00C7117E">
      <w:pPr>
        <w:rPr>
          <w:b/>
        </w:rPr>
      </w:pPr>
      <w:r w:rsidRPr="00C7117E">
        <w:rPr>
          <w:b/>
        </w:rPr>
        <w:t>9/10/15</w:t>
      </w:r>
      <w:r w:rsidR="00C01EE2">
        <w:rPr>
          <w:b/>
        </w:rPr>
        <w:t xml:space="preserve"> – </w:t>
      </w:r>
      <w:r w:rsidR="00914332">
        <w:rPr>
          <w:b/>
        </w:rPr>
        <w:t>Mid-North Food Co-op working group</w:t>
      </w:r>
      <w:r>
        <w:rPr>
          <w:b/>
        </w:rPr>
        <w:t xml:space="preserve"> (Urban Patch SAFE long-term solution group)</w:t>
      </w:r>
    </w:p>
    <w:p w:rsidR="00C7117E" w:rsidRDefault="00C7117E" w:rsidP="00C7117E">
      <w:r>
        <w:t xml:space="preserve">Initial meeting between MFCDC, Indy Food Co-op and community stakeholders to discuss </w:t>
      </w:r>
      <w:r w:rsidR="00914332">
        <w:t xml:space="preserve">Mid-North food co-op </w:t>
      </w:r>
      <w:r>
        <w:t>concept.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9/18/15 – </w:t>
      </w:r>
      <w:r w:rsidR="00C7117E" w:rsidRPr="00C7117E">
        <w:rPr>
          <w:b/>
        </w:rPr>
        <w:t>Indy Food Council</w:t>
      </w:r>
      <w:r>
        <w:rPr>
          <w:b/>
        </w:rPr>
        <w:t xml:space="preserve"> presentation</w:t>
      </w:r>
      <w:r w:rsidR="00C7117E" w:rsidRPr="00C7117E">
        <w:rPr>
          <w:b/>
        </w:rPr>
        <w:t xml:space="preserve">, </w:t>
      </w:r>
      <w:r w:rsidR="00C7117E" w:rsidRPr="00D203FC">
        <w:rPr>
          <w:b/>
          <w:i/>
        </w:rPr>
        <w:t>Cooperatively Improving Food Access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10/15/15 – </w:t>
      </w:r>
      <w:r w:rsidR="00C7117E" w:rsidRPr="00C7117E">
        <w:rPr>
          <w:b/>
        </w:rPr>
        <w:t xml:space="preserve">Mid-North </w:t>
      </w:r>
      <w:r w:rsidR="00D203FC">
        <w:rPr>
          <w:b/>
        </w:rPr>
        <w:t xml:space="preserve">QOLP </w:t>
      </w:r>
      <w:r w:rsidR="00C7117E" w:rsidRPr="00C7117E">
        <w:rPr>
          <w:b/>
        </w:rPr>
        <w:t>CAN (Community Assembly of Neighbors)</w:t>
      </w:r>
    </w:p>
    <w:p w:rsidR="00C7117E" w:rsidRDefault="00F16B09" w:rsidP="00C7117E">
      <w:r>
        <w:t>This</w:t>
      </w:r>
      <w:r w:rsidR="00C7117E">
        <w:t xml:space="preserve"> meeting highlighted current efforts to address food access.  Deb </w:t>
      </w:r>
      <w:proofErr w:type="spellStart"/>
      <w:r w:rsidR="00C7117E">
        <w:t>Trocha</w:t>
      </w:r>
      <w:proofErr w:type="spellEnd"/>
      <w:r w:rsidR="00C7117E">
        <w:t xml:space="preserve"> of Indiana Cooperative Development Center </w:t>
      </w:r>
      <w:r>
        <w:t xml:space="preserve">gave a presentation </w:t>
      </w:r>
      <w:r w:rsidR="00C7117E">
        <w:t xml:space="preserve">on co-op principles and what a food co-op could look like in the </w:t>
      </w:r>
      <w:r>
        <w:t xml:space="preserve">Mid-North </w:t>
      </w:r>
      <w:r w:rsidR="00C7117E">
        <w:t>community.</w:t>
      </w:r>
    </w:p>
    <w:p w:rsidR="00C7117E" w:rsidRDefault="00C7117E" w:rsidP="00C7117E"/>
    <w:p w:rsidR="00C7117E" w:rsidRPr="00C7117E" w:rsidRDefault="00C01EE2" w:rsidP="00C7117E">
      <w:pPr>
        <w:rPr>
          <w:b/>
        </w:rPr>
      </w:pPr>
      <w:r>
        <w:rPr>
          <w:b/>
        </w:rPr>
        <w:t xml:space="preserve">10/22/15 – </w:t>
      </w:r>
      <w:r w:rsidR="00914332">
        <w:rPr>
          <w:b/>
        </w:rPr>
        <w:t>Mid-North Food Co-op working group</w:t>
      </w:r>
      <w:r w:rsidR="00C7117E">
        <w:rPr>
          <w:b/>
        </w:rPr>
        <w:t xml:space="preserve"> (Urban Patch SAFE long-term solution group)</w:t>
      </w:r>
    </w:p>
    <w:p w:rsidR="006264FA" w:rsidRDefault="00C7117E" w:rsidP="00C7117E">
      <w:r>
        <w:t>MFCDC, Indy Food Co-op, Urban Patc</w:t>
      </w:r>
      <w:r w:rsidR="00914332">
        <w:t>h, and the Mid-North Health Action Team</w:t>
      </w:r>
      <w:r>
        <w:t xml:space="preserve"> </w:t>
      </w:r>
      <w:r w:rsidR="00914332">
        <w:t>outline a strategy to formally engage the IFC board and Mid-North stakeholders in a series of community conversations</w:t>
      </w:r>
      <w:r w:rsidR="00C01EE2">
        <w:t>.</w:t>
      </w:r>
    </w:p>
    <w:p w:rsidR="00C01EE2" w:rsidRDefault="00C01EE2" w:rsidP="00C7117E"/>
    <w:p w:rsidR="00C01EE2" w:rsidRDefault="00C01EE2" w:rsidP="00C7117E"/>
    <w:p w:rsidR="00F16B09" w:rsidRDefault="00F16B09" w:rsidP="00C7117E"/>
    <w:p w:rsidR="00F16B09" w:rsidRDefault="00F16B09" w:rsidP="00C7117E"/>
    <w:p w:rsidR="00C01EE2" w:rsidRDefault="00C01EE2" w:rsidP="00C7117E"/>
    <w:p w:rsidR="00C01EE2" w:rsidRDefault="00C01EE2" w:rsidP="00C7117E">
      <w:r>
        <w:t xml:space="preserve">Supporting documents available for review at </w:t>
      </w:r>
      <w:hyperlink r:id="rId7" w:history="1">
        <w:r w:rsidR="00914332" w:rsidRPr="008E41EA">
          <w:rPr>
            <w:rStyle w:val="Hyperlink"/>
          </w:rPr>
          <w:t>www.MidNorthFoodCo-op.hundredyear.net</w:t>
        </w:r>
      </w:hyperlink>
      <w:r>
        <w:t>.</w:t>
      </w:r>
    </w:p>
    <w:p w:rsidR="00C01EE2" w:rsidRPr="006264FA" w:rsidRDefault="00C01EE2" w:rsidP="00C7117E"/>
    <w:sectPr w:rsidR="00C01EE2" w:rsidRPr="00626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8" w:rsidRDefault="00ED6A78" w:rsidP="00103782">
      <w:r>
        <w:separator/>
      </w:r>
    </w:p>
  </w:endnote>
  <w:endnote w:type="continuationSeparator" w:id="0">
    <w:p w:rsidR="00ED6A78" w:rsidRDefault="00ED6A78" w:rsidP="001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057169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3463" w:rsidRPr="006264FA" w:rsidRDefault="00243463" w:rsidP="00243463">
            <w:pPr>
              <w:pStyle w:val="Footer"/>
              <w:jc w:val="center"/>
              <w:rPr>
                <w:sz w:val="20"/>
                <w:szCs w:val="20"/>
              </w:rPr>
            </w:pPr>
            <w:r w:rsidRPr="006264FA">
              <w:rPr>
                <w:sz w:val="20"/>
                <w:szCs w:val="20"/>
              </w:rPr>
              <w:t xml:space="preserve">Page </w:t>
            </w:r>
            <w:r w:rsidRPr="006264FA">
              <w:rPr>
                <w:bCs/>
                <w:sz w:val="20"/>
                <w:szCs w:val="20"/>
              </w:rPr>
              <w:fldChar w:fldCharType="begin"/>
            </w:r>
            <w:r w:rsidRPr="006264FA">
              <w:rPr>
                <w:bCs/>
                <w:sz w:val="20"/>
                <w:szCs w:val="20"/>
              </w:rPr>
              <w:instrText xml:space="preserve"> PAGE </w:instrText>
            </w:r>
            <w:r w:rsidRPr="006264FA">
              <w:rPr>
                <w:bCs/>
                <w:sz w:val="20"/>
                <w:szCs w:val="20"/>
              </w:rPr>
              <w:fldChar w:fldCharType="separate"/>
            </w:r>
            <w:r w:rsidR="002C010A">
              <w:rPr>
                <w:bCs/>
                <w:noProof/>
                <w:sz w:val="20"/>
                <w:szCs w:val="20"/>
              </w:rPr>
              <w:t>1</w:t>
            </w:r>
            <w:r w:rsidRPr="006264FA">
              <w:rPr>
                <w:bCs/>
                <w:sz w:val="20"/>
                <w:szCs w:val="20"/>
              </w:rPr>
              <w:fldChar w:fldCharType="end"/>
            </w:r>
            <w:r w:rsidRPr="006264FA">
              <w:rPr>
                <w:sz w:val="20"/>
                <w:szCs w:val="20"/>
              </w:rPr>
              <w:t xml:space="preserve"> of </w:t>
            </w:r>
            <w:r w:rsidRPr="006264FA">
              <w:rPr>
                <w:bCs/>
                <w:sz w:val="20"/>
                <w:szCs w:val="20"/>
              </w:rPr>
              <w:fldChar w:fldCharType="begin"/>
            </w:r>
            <w:r w:rsidRPr="006264FA">
              <w:rPr>
                <w:bCs/>
                <w:sz w:val="20"/>
                <w:szCs w:val="20"/>
              </w:rPr>
              <w:instrText xml:space="preserve"> NUMPAGES  </w:instrText>
            </w:r>
            <w:r w:rsidRPr="006264FA">
              <w:rPr>
                <w:bCs/>
                <w:sz w:val="20"/>
                <w:szCs w:val="20"/>
              </w:rPr>
              <w:fldChar w:fldCharType="separate"/>
            </w:r>
            <w:r w:rsidR="002C010A">
              <w:rPr>
                <w:bCs/>
                <w:noProof/>
                <w:sz w:val="20"/>
                <w:szCs w:val="20"/>
              </w:rPr>
              <w:t>2</w:t>
            </w:r>
            <w:r w:rsidRPr="006264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8" w:rsidRDefault="00ED6A78" w:rsidP="00103782">
      <w:r>
        <w:separator/>
      </w:r>
    </w:p>
  </w:footnote>
  <w:footnote w:type="continuationSeparator" w:id="0">
    <w:p w:rsidR="00ED6A78" w:rsidRDefault="00ED6A78" w:rsidP="0010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82" w:rsidRPr="00243463" w:rsidRDefault="00C7117E" w:rsidP="00243463">
    <w:pPr>
      <w:pStyle w:val="Header"/>
      <w:jc w:val="center"/>
      <w:rPr>
        <w:b/>
        <w:sz w:val="32"/>
      </w:rPr>
    </w:pPr>
    <w:r>
      <w:rPr>
        <w:b/>
        <w:sz w:val="32"/>
      </w:rPr>
      <w:t xml:space="preserve">Mid-North Food Access </w:t>
    </w:r>
    <w:r w:rsidR="00685CEE">
      <w:rPr>
        <w:b/>
        <w:sz w:val="32"/>
      </w:rPr>
      <w:t>Initiative</w:t>
    </w:r>
    <w:r>
      <w:rPr>
        <w:b/>
        <w:sz w:val="32"/>
      </w:rPr>
      <w:t xml:space="preserve">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E"/>
    <w:rsid w:val="00103782"/>
    <w:rsid w:val="00243463"/>
    <w:rsid w:val="00273153"/>
    <w:rsid w:val="002C010A"/>
    <w:rsid w:val="002C4B6C"/>
    <w:rsid w:val="002F4A89"/>
    <w:rsid w:val="00503DEC"/>
    <w:rsid w:val="006264FA"/>
    <w:rsid w:val="00640A7F"/>
    <w:rsid w:val="006750EC"/>
    <w:rsid w:val="00685CEE"/>
    <w:rsid w:val="006D47E0"/>
    <w:rsid w:val="007A6B1F"/>
    <w:rsid w:val="00805F81"/>
    <w:rsid w:val="008D0EE4"/>
    <w:rsid w:val="00914332"/>
    <w:rsid w:val="009C3D89"/>
    <w:rsid w:val="009C4209"/>
    <w:rsid w:val="00A14A24"/>
    <w:rsid w:val="00AA4DAD"/>
    <w:rsid w:val="00C01EE2"/>
    <w:rsid w:val="00C7117E"/>
    <w:rsid w:val="00D203FC"/>
    <w:rsid w:val="00D72418"/>
    <w:rsid w:val="00D95E59"/>
    <w:rsid w:val="00ED6A78"/>
    <w:rsid w:val="00EE1702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dNorthFoodCo-op.hundredyea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Mid-North Food Access Initiative Timeline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Mid-North Food Access Initiative Timeline</dc:title>
  <dc:creator>Brittanie Redd;Tyson Domer</dc:creator>
  <cp:lastModifiedBy>Tyson Domer</cp:lastModifiedBy>
  <cp:revision>8</cp:revision>
  <dcterms:created xsi:type="dcterms:W3CDTF">2015-10-26T21:12:00Z</dcterms:created>
  <dcterms:modified xsi:type="dcterms:W3CDTF">2015-11-05T18:39:00Z</dcterms:modified>
</cp:coreProperties>
</file>